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 xml:space="preserve">PULTRUDED </w:t>
      </w:r>
      <w:r w:rsidR="001772AA">
        <w:rPr>
          <w:rFonts w:ascii="Arial" w:hAnsi="Arial" w:cs="Arial"/>
          <w:b/>
          <w:bCs/>
          <w:sz w:val="28"/>
          <w:szCs w:val="28"/>
        </w:rPr>
        <w:t xml:space="preserve">PEDESTRIAN </w:t>
      </w:r>
      <w:r w:rsidRPr="006B7767">
        <w:rPr>
          <w:rFonts w:ascii="Arial" w:hAnsi="Arial" w:cs="Arial"/>
          <w:b/>
          <w:bCs/>
          <w:sz w:val="28"/>
          <w:szCs w:val="28"/>
        </w:rPr>
        <w:t>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1772AA">
        <w:rPr>
          <w:rFonts w:ascii="Arial" w:hAnsi="Arial" w:cs="Arial"/>
          <w:b/>
          <w:bCs/>
          <w:sz w:val="28"/>
          <w:szCs w:val="28"/>
        </w:rPr>
        <w:t>T</w:t>
      </w:r>
      <w:r w:rsidR="006F39F6">
        <w:rPr>
          <w:rFonts w:ascii="Arial" w:hAnsi="Arial" w:cs="Arial"/>
          <w:b/>
          <w:bCs/>
          <w:sz w:val="28"/>
          <w:szCs w:val="28"/>
        </w:rPr>
        <w:t>251</w:t>
      </w:r>
      <w:r w:rsidR="00E855C1">
        <w:rPr>
          <w:rFonts w:ascii="Arial" w:hAnsi="Arial" w:cs="Arial"/>
          <w:b/>
          <w:bCs/>
          <w:sz w:val="28"/>
          <w:szCs w:val="28"/>
        </w:rPr>
        <w:t>5</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6B7767" w:rsidRPr="006B7767" w:rsidRDefault="006B7767" w:rsidP="005F6948">
      <w:pP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lastRenderedPageBreak/>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1772AA" w:rsidP="006B7767">
      <w:pPr>
        <w:jc w:val="center"/>
        <w:rPr>
          <w:rFonts w:ascii="Arial" w:hAnsi="Arial" w:cs="Arial"/>
        </w:rPr>
      </w:pPr>
      <w:r>
        <w:rPr>
          <w:rFonts w:ascii="Arial" w:hAnsi="Arial" w:cs="Arial"/>
        </w:rPr>
        <w:t>PULTRUDED PEDESTRIAN</w:t>
      </w:r>
      <w:r w:rsidR="006B7767" w:rsidRPr="006B7767">
        <w:rPr>
          <w:rFonts w:ascii="Arial" w:hAnsi="Arial" w:cs="Arial"/>
        </w:rPr>
        <w:t xml:space="preserve">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5F6948">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w:t>
      </w:r>
      <w:r w:rsidR="005F6948">
        <w:rPr>
          <w:rFonts w:ascii="Arial" w:hAnsi="Arial" w:cs="Arial"/>
        </w:rPr>
        <w:t xml:space="preserve">r Extent and Time of Burning of </w:t>
      </w:r>
      <w:r w:rsidRPr="006B7767">
        <w:rPr>
          <w:rFonts w:ascii="Arial" w:hAnsi="Arial" w:cs="Arial"/>
        </w:rPr>
        <w:t>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5F6948">
        <w:rPr>
          <w:rFonts w:ascii="Arial" w:hAnsi="Arial" w:cs="Arial"/>
        </w:rPr>
        <w:tab/>
      </w:r>
      <w:r w:rsidRPr="006B7767">
        <w:rPr>
          <w:rFonts w:ascii="Arial" w:hAnsi="Arial" w:cs="Arial"/>
        </w:rPr>
        <w:t>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5F6948">
        <w:rPr>
          <w:rFonts w:ascii="Arial" w:hAnsi="Arial" w:cs="Arial"/>
        </w:rPr>
        <w:tab/>
      </w:r>
      <w:r w:rsidRPr="006B7767">
        <w:rPr>
          <w:rFonts w:ascii="Arial" w:hAnsi="Arial" w:cs="Arial"/>
        </w:rPr>
        <w:t>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Default="006B7767" w:rsidP="006B7767">
      <w:pPr>
        <w:rPr>
          <w:rFonts w:ascii="Arial" w:hAnsi="Arial" w:cs="Arial"/>
        </w:rPr>
      </w:pPr>
    </w:p>
    <w:p w:rsidR="00EF5612" w:rsidRDefault="00EF5612" w:rsidP="006B7767">
      <w:pPr>
        <w:rPr>
          <w:rFonts w:ascii="Arial" w:hAnsi="Arial" w:cs="Arial"/>
        </w:rPr>
      </w:pPr>
    </w:p>
    <w:p w:rsidR="005F6948" w:rsidRPr="006B7767" w:rsidRDefault="005F6948"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w:t>
      </w:r>
      <w:proofErr w:type="gramStart"/>
      <w:r w:rsidRPr="006B7767">
        <w:rPr>
          <w:rFonts w:ascii="Arial" w:hAnsi="Arial" w:cs="Arial"/>
        </w:rPr>
        <w:t>be provided</w:t>
      </w:r>
      <w:proofErr w:type="gramEnd"/>
      <w:r w:rsidRPr="006B7767">
        <w:rPr>
          <w:rFonts w:ascii="Arial" w:hAnsi="Arial" w:cs="Arial"/>
        </w:rPr>
        <w:t xml:space="preserve">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r w:rsidR="001772AA" w:rsidRPr="006B7767">
        <w:rPr>
          <w:rFonts w:ascii="Arial" w:hAnsi="Arial" w:cs="Arial"/>
        </w:rPr>
        <w:t xml:space="preserve">.  </w:t>
      </w:r>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1772AA"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Default="006B7767" w:rsidP="006B7767">
      <w:pPr>
        <w:rPr>
          <w:rFonts w:ascii="Arial" w:hAnsi="Arial" w:cs="Arial"/>
        </w:rPr>
      </w:pPr>
    </w:p>
    <w:p w:rsidR="00CA1C70" w:rsidRPr="006B7767" w:rsidRDefault="00CA1C70" w:rsidP="006B7767">
      <w:pPr>
        <w:rPr>
          <w:rFonts w:ascii="Arial" w:hAnsi="Arial" w:cs="Arial"/>
        </w:rPr>
      </w:pPr>
    </w:p>
    <w:p w:rsidR="006B7767" w:rsidRDefault="006B7767" w:rsidP="006B7767">
      <w:pPr>
        <w:numPr>
          <w:ilvl w:val="0"/>
          <w:numId w:val="6"/>
        </w:numPr>
        <w:rPr>
          <w:rFonts w:ascii="Arial" w:hAnsi="Arial" w:cs="Arial"/>
        </w:rPr>
      </w:pPr>
      <w:r w:rsidRPr="006B7767">
        <w:rPr>
          <w:rFonts w:ascii="Arial" w:hAnsi="Arial" w:cs="Arial"/>
        </w:rPr>
        <w:lastRenderedPageBreak/>
        <w:t>Fiberglass reinforcement shall be a combination of continuous roving, continuous strand mat, and surfacing veil in sufficient quantities as needed by the application and/or physical properties required.</w:t>
      </w:r>
    </w:p>
    <w:p w:rsidR="00CA1C70" w:rsidRPr="006B7767" w:rsidRDefault="00CA1C70" w:rsidP="00CA1C70">
      <w:pPr>
        <w:ind w:left="1152"/>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1772AA" w:rsidRDefault="006B7767" w:rsidP="001772AA">
      <w:pPr>
        <w:pStyle w:val="ListParagraph"/>
        <w:numPr>
          <w:ilvl w:val="1"/>
          <w:numId w:val="32"/>
        </w:numPr>
        <w:rPr>
          <w:rFonts w:ascii="Arial" w:hAnsi="Arial" w:cs="Arial"/>
        </w:rPr>
      </w:pPr>
      <w:r w:rsidRPr="001772AA">
        <w:rPr>
          <w:rFonts w:ascii="Arial" w:hAnsi="Arial" w:cs="Arial"/>
        </w:rPr>
        <w:tab/>
        <w:t>PULTRUDED GRATING</w:t>
      </w:r>
    </w:p>
    <w:p w:rsidR="006B7767" w:rsidRPr="006B7767" w:rsidRDefault="006B7767" w:rsidP="006B7767">
      <w:pPr>
        <w:rPr>
          <w:rFonts w:ascii="Arial" w:hAnsi="Arial" w:cs="Arial"/>
        </w:rPr>
      </w:pPr>
      <w:r w:rsidRPr="006B7767">
        <w:rPr>
          <w:rFonts w:ascii="Arial" w:hAnsi="Arial" w:cs="Arial"/>
        </w:rPr>
        <w:t xml:space="preserve"> </w:t>
      </w:r>
    </w:p>
    <w:p w:rsidR="001772AA" w:rsidRDefault="006B7767" w:rsidP="001772AA">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58788E"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1772AA" w:rsidRDefault="001772AA" w:rsidP="001772AA">
      <w:pPr>
        <w:ind w:left="1080"/>
        <w:rPr>
          <w:rFonts w:ascii="Arial" w:hAnsi="Arial" w:cs="Arial"/>
        </w:rPr>
      </w:pPr>
    </w:p>
    <w:p w:rsidR="001772AA" w:rsidRPr="001772AA" w:rsidRDefault="006B7767" w:rsidP="001772AA">
      <w:pPr>
        <w:numPr>
          <w:ilvl w:val="0"/>
          <w:numId w:val="19"/>
        </w:numPr>
        <w:ind w:left="1080" w:hanging="360"/>
        <w:rPr>
          <w:rFonts w:ascii="Arial" w:hAnsi="Arial" w:cs="Arial"/>
        </w:rPr>
      </w:pPr>
      <w:r w:rsidRPr="001772AA">
        <w:rPr>
          <w:rFonts w:ascii="Arial" w:hAnsi="Arial" w:cs="Arial"/>
        </w:rPr>
        <w:t>Non</w:t>
      </w:r>
      <w:r w:rsidRPr="001772AA">
        <w:rPr>
          <w:rFonts w:ascii="Arial" w:hAnsi="Arial" w:cs="Arial"/>
        </w:rPr>
        <w:noBreakHyphen/>
        <w:t xml:space="preserve">slip surfacing: Grating </w:t>
      </w:r>
      <w:proofErr w:type="gramStart"/>
      <w:r w:rsidRPr="001772AA">
        <w:rPr>
          <w:rFonts w:ascii="Arial" w:hAnsi="Arial" w:cs="Arial"/>
        </w:rPr>
        <w:t>shall be provided</w:t>
      </w:r>
      <w:proofErr w:type="gramEnd"/>
      <w:r w:rsidRPr="001772AA">
        <w:rPr>
          <w:rFonts w:ascii="Arial" w:hAnsi="Arial" w:cs="Arial"/>
        </w:rPr>
        <w:t xml:space="preserve"> with a </w:t>
      </w:r>
      <w:r w:rsidR="001772AA" w:rsidRPr="001772AA">
        <w:rPr>
          <w:rFonts w:ascii="Arial" w:hAnsi="Arial" w:cs="Arial"/>
        </w:rPr>
        <w:t>silica sand grit bonded and baked to the top surface of the finished grating product.</w:t>
      </w:r>
    </w:p>
    <w:p w:rsidR="006B7767" w:rsidRPr="001772AA" w:rsidRDefault="006B7767" w:rsidP="001772AA">
      <w:pPr>
        <w:ind w:left="1080"/>
        <w:rPr>
          <w:rFonts w:ascii="Arial" w:hAnsi="Arial" w:cs="Arial"/>
        </w:rPr>
      </w:pPr>
    </w:p>
    <w:p w:rsidR="001772AA" w:rsidRDefault="006B7767" w:rsidP="001772AA">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Resin system: The resin system used in the manufacture of the grating shall be {VEFR, VINYL ESTER </w:t>
      </w:r>
      <w:r w:rsidRPr="001772AA">
        <w:rPr>
          <w:rFonts w:ascii="Arial" w:hAnsi="Arial" w:cs="Arial"/>
          <w:i/>
          <w:iCs/>
        </w:rPr>
        <w:t>or</w:t>
      </w:r>
      <w:r w:rsidRPr="001772AA">
        <w:rPr>
          <w:rFonts w:ascii="Arial" w:hAnsi="Arial" w:cs="Arial"/>
        </w:rPr>
        <w:t xml:space="preserve"> ISOFR, ISOPHTHALIC - </w:t>
      </w:r>
      <w:r w:rsidRPr="001772AA">
        <w:rPr>
          <w:rFonts w:ascii="Arial" w:hAnsi="Arial" w:cs="Arial"/>
          <w:i/>
          <w:iCs/>
        </w:rPr>
        <w:t>choose one</w:t>
      </w:r>
      <w:r w:rsidRPr="001772AA">
        <w:rPr>
          <w:rFonts w:ascii="Arial" w:hAnsi="Arial" w:cs="Arial"/>
        </w:rPr>
        <w:t>}.  Manufacturer may be required to submit corrosion data from tests performed on actual grating products in standard chemical environments</w:t>
      </w:r>
      <w:proofErr w:type="gramStart"/>
      <w:r w:rsidRPr="001772AA">
        <w:rPr>
          <w:rFonts w:ascii="Arial" w:hAnsi="Arial" w:cs="Arial"/>
        </w:rPr>
        <w:t xml:space="preserve">. </w:t>
      </w:r>
      <w:proofErr w:type="gramEnd"/>
      <w:r w:rsidRPr="001772AA">
        <w:rPr>
          <w:rFonts w:ascii="Arial" w:hAnsi="Arial" w:cs="Arial"/>
        </w:rPr>
        <w:t xml:space="preserve">Corrosion resistance data of the base resin from the manufacturer is not a true indicator of grating corrosion resistance and </w:t>
      </w:r>
      <w:proofErr w:type="gramStart"/>
      <w:r w:rsidRPr="001772AA">
        <w:rPr>
          <w:rFonts w:ascii="Arial" w:hAnsi="Arial" w:cs="Arial"/>
        </w:rPr>
        <w:t>shall not be accepted</w:t>
      </w:r>
      <w:proofErr w:type="gramEnd"/>
      <w:r w:rsidRPr="001772AA">
        <w:rPr>
          <w:rFonts w:ascii="Arial" w:hAnsi="Arial" w:cs="Arial"/>
        </w:rPr>
        <w:t>.</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 xml:space="preserve">Color: Light Gray </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Depth: 1</w:t>
      </w:r>
      <w:r w:rsidR="0058788E">
        <w:rPr>
          <w:rFonts w:ascii="Arial" w:hAnsi="Arial" w:cs="Arial"/>
        </w:rPr>
        <w:t>.5</w:t>
      </w:r>
      <w:r w:rsidRPr="001772AA">
        <w:rPr>
          <w:rFonts w:ascii="Arial" w:hAnsi="Arial" w:cs="Arial"/>
        </w:rPr>
        <w:t>" deep load bars with a tolerance of plus or minus 1/32".</w:t>
      </w:r>
    </w:p>
    <w:p w:rsidR="001772AA" w:rsidRDefault="001772AA" w:rsidP="001772AA">
      <w:pPr>
        <w:pStyle w:val="ListParagraph"/>
        <w:rPr>
          <w:rFonts w:ascii="Arial" w:hAnsi="Arial" w:cs="Arial"/>
        </w:rPr>
      </w:pPr>
    </w:p>
    <w:p w:rsidR="001772AA" w:rsidRDefault="001772AA" w:rsidP="001772AA">
      <w:pPr>
        <w:numPr>
          <w:ilvl w:val="0"/>
          <w:numId w:val="19"/>
        </w:numPr>
        <w:ind w:left="1080" w:hanging="360"/>
        <w:rPr>
          <w:rFonts w:ascii="Arial" w:hAnsi="Arial" w:cs="Arial"/>
        </w:rPr>
      </w:pPr>
      <w:r w:rsidRPr="001772AA">
        <w:rPr>
          <w:rFonts w:ascii="Arial" w:hAnsi="Arial" w:cs="Arial"/>
        </w:rPr>
        <w:t>Mesh Configurat</w:t>
      </w:r>
      <w:r w:rsidR="00CB3643">
        <w:rPr>
          <w:rFonts w:ascii="Arial" w:hAnsi="Arial" w:cs="Arial"/>
        </w:rPr>
        <w:t>ion: 2</w:t>
      </w:r>
      <w:r w:rsidRPr="001772AA">
        <w:rPr>
          <w:rFonts w:ascii="Arial" w:hAnsi="Arial" w:cs="Arial"/>
        </w:rPr>
        <w:t>" load bar spacing; 12" tie bar spacing on centers.  Grating shall be SAFE-T-SPAN</w:t>
      </w:r>
      <w:r w:rsidRPr="005F6948">
        <w:rPr>
          <w:rFonts w:ascii="Arial" w:hAnsi="Arial" w:cs="Arial"/>
          <w:vertAlign w:val="superscript"/>
        </w:rPr>
        <w:t>®</w:t>
      </w:r>
      <w:r w:rsidRPr="001772AA">
        <w:rPr>
          <w:rFonts w:ascii="Arial" w:hAnsi="Arial" w:cs="Arial"/>
        </w:rPr>
        <w:t xml:space="preserve"> T</w:t>
      </w:r>
      <w:r w:rsidR="00CB3643">
        <w:rPr>
          <w:rFonts w:ascii="Arial" w:hAnsi="Arial" w:cs="Arial"/>
        </w:rPr>
        <w:t>251</w:t>
      </w:r>
      <w:r w:rsidR="0058788E">
        <w:rPr>
          <w:rFonts w:ascii="Arial" w:hAnsi="Arial" w:cs="Arial"/>
        </w:rPr>
        <w:t>5</w:t>
      </w:r>
      <w:r w:rsidRPr="001772AA">
        <w:rPr>
          <w:rFonts w:ascii="Arial" w:hAnsi="Arial" w:cs="Arial"/>
        </w:rPr>
        <w:t xml:space="preserve">V </w:t>
      </w:r>
      <w:r w:rsidRPr="001772AA">
        <w:rPr>
          <w:rFonts w:ascii="Arial" w:hAnsi="Arial" w:cs="Arial"/>
          <w:i/>
          <w:iCs/>
        </w:rPr>
        <w:t>or</w:t>
      </w:r>
      <w:r w:rsidR="00CB3643">
        <w:rPr>
          <w:rFonts w:ascii="Arial" w:hAnsi="Arial" w:cs="Arial"/>
        </w:rPr>
        <w:t xml:space="preserve"> T251</w:t>
      </w:r>
      <w:r w:rsidR="0058788E">
        <w:rPr>
          <w:rFonts w:ascii="Arial" w:hAnsi="Arial" w:cs="Arial"/>
        </w:rPr>
        <w:t>5</w:t>
      </w:r>
      <w:r w:rsidRPr="001772AA">
        <w:rPr>
          <w:rFonts w:ascii="Arial" w:hAnsi="Arial" w:cs="Arial"/>
        </w:rPr>
        <w:t xml:space="preserve">I as manufactured by </w:t>
      </w:r>
      <w:r w:rsidRPr="001772AA">
        <w:rPr>
          <w:rFonts w:ascii="Arial" w:hAnsi="Arial" w:cs="Arial"/>
          <w:b/>
          <w:bCs/>
        </w:rPr>
        <w:t>Fibergrate Composite Structures Incorporated.</w:t>
      </w:r>
    </w:p>
    <w:p w:rsidR="001772AA" w:rsidRDefault="001772AA" w:rsidP="001772AA">
      <w:pPr>
        <w:pStyle w:val="ListParagraph"/>
        <w:rPr>
          <w:rFonts w:ascii="Arial" w:hAnsi="Arial" w:cs="Arial"/>
        </w:rPr>
      </w:pPr>
    </w:p>
    <w:p w:rsidR="001772AA" w:rsidRPr="001772AA" w:rsidRDefault="001772AA" w:rsidP="001772AA">
      <w:pPr>
        <w:numPr>
          <w:ilvl w:val="0"/>
          <w:numId w:val="19"/>
        </w:numPr>
        <w:ind w:left="1080" w:hanging="360"/>
        <w:rPr>
          <w:rFonts w:ascii="Arial" w:hAnsi="Arial" w:cs="Arial"/>
        </w:rPr>
      </w:pPr>
      <w:r w:rsidRPr="001772AA">
        <w:rPr>
          <w:rFonts w:ascii="Arial" w:hAnsi="Arial" w:cs="Arial"/>
        </w:rPr>
        <w:t>Load/Deflection: Grating shall meet manufacturers published safe recommended loadings with deflection not to exceed the following:</w:t>
      </w:r>
    </w:p>
    <w:p w:rsidR="001772AA" w:rsidRPr="001772AA" w:rsidRDefault="001772AA" w:rsidP="001772AA">
      <w:pPr>
        <w:rPr>
          <w:rFonts w:ascii="Arial" w:hAnsi="Arial" w:cs="Arial"/>
        </w:rPr>
      </w:pPr>
    </w:p>
    <w:p w:rsidR="001772AA" w:rsidRDefault="001772AA" w:rsidP="001772AA">
      <w:pPr>
        <w:ind w:left="1440"/>
        <w:rPr>
          <w:rFonts w:ascii="Arial" w:hAnsi="Arial" w:cs="Arial"/>
        </w:rPr>
      </w:pPr>
      <w:r w:rsidRPr="001772AA">
        <w:rPr>
          <w:rFonts w:ascii="Arial" w:hAnsi="Arial" w:cs="Arial"/>
        </w:rPr>
        <w:t xml:space="preserve">Uniform distributed load over a </w:t>
      </w:r>
      <w:r w:rsidR="0058788E">
        <w:rPr>
          <w:rFonts w:ascii="Arial" w:hAnsi="Arial" w:cs="Arial"/>
        </w:rPr>
        <w:t>54</w:t>
      </w:r>
      <w:r w:rsidRPr="001772AA">
        <w:rPr>
          <w:rFonts w:ascii="Arial" w:hAnsi="Arial" w:cs="Arial"/>
        </w:rPr>
        <w:t>" span:  50 pounds per square foot, with a maximum deflection of 0.1</w:t>
      </w:r>
      <w:r w:rsidR="0058788E">
        <w:rPr>
          <w:rFonts w:ascii="Arial" w:hAnsi="Arial" w:cs="Arial"/>
        </w:rPr>
        <w:t>1</w:t>
      </w:r>
      <w:r w:rsidRPr="001772AA">
        <w:rPr>
          <w:rFonts w:ascii="Arial" w:hAnsi="Arial" w:cs="Arial"/>
        </w:rPr>
        <w:t>".</w:t>
      </w:r>
    </w:p>
    <w:p w:rsidR="001772AA" w:rsidRPr="001772AA" w:rsidRDefault="001772AA" w:rsidP="001772AA">
      <w:pPr>
        <w:ind w:left="1440"/>
        <w:rPr>
          <w:rFonts w:ascii="Arial" w:hAnsi="Arial" w:cs="Arial"/>
        </w:rPr>
      </w:pPr>
    </w:p>
    <w:p w:rsidR="001772AA" w:rsidRPr="001772AA" w:rsidRDefault="001772AA" w:rsidP="001772AA">
      <w:pPr>
        <w:numPr>
          <w:ilvl w:val="0"/>
          <w:numId w:val="33"/>
        </w:numPr>
        <w:rPr>
          <w:rFonts w:ascii="Arial" w:hAnsi="Arial" w:cs="Arial"/>
        </w:rPr>
      </w:pPr>
      <w:r w:rsidRPr="001772AA">
        <w:rPr>
          <w:rFonts w:ascii="Arial" w:hAnsi="Arial" w:cs="Arial"/>
        </w:rPr>
        <w:t xml:space="preserve">Substitutions: Other products of equal strength, stiffness, corrosion resistance and overall quality </w:t>
      </w:r>
      <w:proofErr w:type="gramStart"/>
      <w:r w:rsidRPr="001772AA">
        <w:rPr>
          <w:rFonts w:ascii="Arial" w:hAnsi="Arial" w:cs="Arial"/>
        </w:rPr>
        <w:t>may be submitted</w:t>
      </w:r>
      <w:proofErr w:type="gramEnd"/>
      <w:r w:rsidRPr="001772AA">
        <w:rPr>
          <w:rFonts w:ascii="Arial" w:hAnsi="Arial" w:cs="Arial"/>
        </w:rPr>
        <w:t xml:space="preserve"> with the proper supporting data to the engineer for approval.</w:t>
      </w:r>
    </w:p>
    <w:p w:rsidR="00EF5612" w:rsidRPr="006B7767" w:rsidRDefault="00EF5612"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0058788E">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EF5612"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1772AA" w:rsidRDefault="006B7767" w:rsidP="006B7767">
      <w:pPr>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1772AA">
        <w:rPr>
          <w:rFonts w:ascii="Arial" w:hAnsi="Arial" w:cs="Arial"/>
        </w:rPr>
        <w:t>may be provided</w:t>
      </w:r>
      <w:proofErr w:type="gramEnd"/>
      <w:r w:rsidRPr="001772AA">
        <w:rPr>
          <w:rFonts w:ascii="Arial" w:hAnsi="Arial" w:cs="Arial"/>
        </w:rPr>
        <w:t>.</w:t>
      </w:r>
    </w:p>
    <w:p w:rsidR="001772AA" w:rsidRPr="001772AA" w:rsidRDefault="001772AA" w:rsidP="001772AA">
      <w:pPr>
        <w:ind w:left="360"/>
        <w:rPr>
          <w:rFonts w:ascii="Arial" w:hAnsi="Arial" w:cs="Arial"/>
        </w:rPr>
      </w:pPr>
    </w:p>
    <w:p w:rsidR="001772AA" w:rsidRPr="001772AA" w:rsidRDefault="001772AA" w:rsidP="001772AA">
      <w:pPr>
        <w:numPr>
          <w:ilvl w:val="0"/>
          <w:numId w:val="34"/>
        </w:numPr>
        <w:rPr>
          <w:rFonts w:ascii="Arial" w:hAnsi="Arial" w:cs="Arial"/>
        </w:rPr>
      </w:pPr>
      <w:r w:rsidRPr="001772AA">
        <w:rPr>
          <w:rFonts w:ascii="Arial" w:hAnsi="Arial" w:cs="Arial"/>
        </w:rPr>
        <w:t>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CA1C70" w:rsidRDefault="006B7767" w:rsidP="00CA1C70">
      <w:pPr>
        <w:numPr>
          <w:ilvl w:val="0"/>
          <w:numId w:val="26"/>
        </w:numPr>
        <w:ind w:left="1080" w:hanging="360"/>
        <w:rPr>
          <w:rFonts w:ascii="Arial" w:hAnsi="Arial" w:cs="Arial"/>
        </w:rPr>
      </w:pPr>
      <w:r w:rsidRPr="006B7767">
        <w:rPr>
          <w:rFonts w:ascii="Arial" w:hAnsi="Arial" w:cs="Arial"/>
        </w:rPr>
        <w:t>Contractor shall install gratings in accordance with man</w:t>
      </w:r>
      <w:r w:rsidR="0058788E">
        <w:rPr>
          <w:rFonts w:ascii="Arial" w:hAnsi="Arial" w:cs="Arial"/>
        </w:rPr>
        <w:t xml:space="preserve">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bookmarkStart w:id="0" w:name="_GoBack"/>
      <w:bookmarkEnd w:id="0"/>
    </w:p>
    <w:sectPr w:rsidR="006B7767" w:rsidRPr="00CA1C70"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460" w:rsidRDefault="00171460" w:rsidP="00F10303">
      <w:r>
        <w:separator/>
      </w:r>
    </w:p>
  </w:endnote>
  <w:endnote w:type="continuationSeparator" w:id="0">
    <w:p w:rsidR="00171460" w:rsidRDefault="00171460"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CA1C70">
      <w:rPr>
        <w:noProof/>
      </w:rPr>
      <w:t>5</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460" w:rsidRDefault="00171460" w:rsidP="00F10303">
      <w:r>
        <w:separator/>
      </w:r>
    </w:p>
  </w:footnote>
  <w:footnote w:type="continuationSeparator" w:id="0">
    <w:p w:rsidR="00171460" w:rsidRDefault="00171460"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F50731"/>
    <w:multiLevelType w:val="multilevel"/>
    <w:tmpl w:val="27A685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763F0C"/>
    <w:multiLevelType w:val="hybridMultilevel"/>
    <w:tmpl w:val="DB9EF184"/>
    <w:lvl w:ilvl="0" w:tplc="BBE4C6A2">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4E166C"/>
    <w:multiLevelType w:val="hybridMultilevel"/>
    <w:tmpl w:val="C19C312C"/>
    <w:lvl w:ilvl="0" w:tplc="71FEB712">
      <w:start w:val="9"/>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03717"/>
    <w:multiLevelType w:val="hybridMultilevel"/>
    <w:tmpl w:val="6EE603AC"/>
    <w:lvl w:ilvl="0" w:tplc="4BEE7966">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9"/>
  </w:num>
  <w:num w:numId="5">
    <w:abstractNumId w:val="3"/>
  </w:num>
  <w:num w:numId="6">
    <w:abstractNumId w:val="16"/>
  </w:num>
  <w:num w:numId="7">
    <w:abstractNumId w:val="27"/>
  </w:num>
  <w:num w:numId="8">
    <w:abstractNumId w:val="9"/>
  </w:num>
  <w:num w:numId="9">
    <w:abstractNumId w:val="24"/>
  </w:num>
  <w:num w:numId="10">
    <w:abstractNumId w:val="18"/>
  </w:num>
  <w:num w:numId="11">
    <w:abstractNumId w:val="8"/>
  </w:num>
  <w:num w:numId="12">
    <w:abstractNumId w:val="6"/>
  </w:num>
  <w:num w:numId="13">
    <w:abstractNumId w:val="30"/>
  </w:num>
  <w:num w:numId="14">
    <w:abstractNumId w:val="33"/>
  </w:num>
  <w:num w:numId="15">
    <w:abstractNumId w:val="1"/>
  </w:num>
  <w:num w:numId="16">
    <w:abstractNumId w:val="17"/>
  </w:num>
  <w:num w:numId="17">
    <w:abstractNumId w:val="28"/>
  </w:num>
  <w:num w:numId="18">
    <w:abstractNumId w:val="15"/>
  </w:num>
  <w:num w:numId="19">
    <w:abstractNumId w:val="11"/>
  </w:num>
  <w:num w:numId="20">
    <w:abstractNumId w:val="21"/>
  </w:num>
  <w:num w:numId="21">
    <w:abstractNumId w:val="32"/>
  </w:num>
  <w:num w:numId="22">
    <w:abstractNumId w:val="5"/>
  </w:num>
  <w:num w:numId="23">
    <w:abstractNumId w:val="19"/>
  </w:num>
  <w:num w:numId="24">
    <w:abstractNumId w:val="26"/>
  </w:num>
  <w:num w:numId="25">
    <w:abstractNumId w:val="10"/>
  </w:num>
  <w:num w:numId="26">
    <w:abstractNumId w:val="25"/>
  </w:num>
  <w:num w:numId="27">
    <w:abstractNumId w:val="12"/>
  </w:num>
  <w:num w:numId="28">
    <w:abstractNumId w:val="20"/>
  </w:num>
  <w:num w:numId="29">
    <w:abstractNumId w:val="22"/>
  </w:num>
  <w:num w:numId="30">
    <w:abstractNumId w:val="31"/>
  </w:num>
  <w:num w:numId="31">
    <w:abstractNumId w:val="23"/>
  </w:num>
  <w:num w:numId="32">
    <w:abstractNumId w:val="7"/>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171460"/>
    <w:rsid w:val="001772AA"/>
    <w:rsid w:val="00345DCF"/>
    <w:rsid w:val="0035065B"/>
    <w:rsid w:val="004137C1"/>
    <w:rsid w:val="00447AE9"/>
    <w:rsid w:val="00454692"/>
    <w:rsid w:val="00531B6B"/>
    <w:rsid w:val="0058788E"/>
    <w:rsid w:val="005F6948"/>
    <w:rsid w:val="00665661"/>
    <w:rsid w:val="006B7767"/>
    <w:rsid w:val="006F39F6"/>
    <w:rsid w:val="00766515"/>
    <w:rsid w:val="007E5380"/>
    <w:rsid w:val="00822525"/>
    <w:rsid w:val="00B164F5"/>
    <w:rsid w:val="00CA1C70"/>
    <w:rsid w:val="00CB3643"/>
    <w:rsid w:val="00D50261"/>
    <w:rsid w:val="00D658F3"/>
    <w:rsid w:val="00E018BB"/>
    <w:rsid w:val="00E855C1"/>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3</cp:revision>
  <dcterms:created xsi:type="dcterms:W3CDTF">2014-02-06T18:07:00Z</dcterms:created>
  <dcterms:modified xsi:type="dcterms:W3CDTF">2014-02-07T15:43:00Z</dcterms:modified>
</cp:coreProperties>
</file>